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4CC" w:rsidRDefault="00121F0D" w:rsidP="00121F0D">
      <w:pPr>
        <w:spacing w:after="0" w:line="240" w:lineRule="exac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АДМИНИСТРАЦИЯ ГОРОДСКОГО ПОСЕЛЕНИЯ "ГОРОД АМУРСК"</w:t>
      </w:r>
    </w:p>
    <w:p w:rsidR="00284AF0" w:rsidRDefault="00121F0D" w:rsidP="00121F0D">
      <w:pPr>
        <w:spacing w:after="0" w:line="240" w:lineRule="exac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Амурского муниципального района Хабаровского края</w:t>
      </w:r>
    </w:p>
    <w:p w:rsidR="00284AF0" w:rsidRDefault="00284AF0" w:rsidP="00121F0D">
      <w:pPr>
        <w:spacing w:after="0" w:line="24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CB5EA5" w:rsidRDefault="00CB5EA5" w:rsidP="00121F0D">
      <w:pPr>
        <w:spacing w:after="0" w:line="24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CB5EA5" w:rsidRDefault="00121F0D" w:rsidP="00121F0D">
      <w:pPr>
        <w:spacing w:after="0" w:line="240" w:lineRule="exac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CB5EA5" w:rsidRDefault="00CB5EA5" w:rsidP="00121F0D">
      <w:pPr>
        <w:spacing w:after="0" w:line="24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CB5EA5" w:rsidRDefault="00CB5EA5" w:rsidP="00CB5EA5">
      <w:pPr>
        <w:spacing w:after="0" w:line="240" w:lineRule="exact"/>
        <w:rPr>
          <w:rFonts w:ascii="Times New Roman" w:hAnsi="Times New Roman" w:cs="Times New Roman"/>
          <w:sz w:val="26"/>
          <w:szCs w:val="26"/>
        </w:rPr>
      </w:pPr>
    </w:p>
    <w:p w:rsidR="00CB5EA5" w:rsidRDefault="00CB5EA5" w:rsidP="00CB5EA5">
      <w:pPr>
        <w:spacing w:after="0" w:line="240" w:lineRule="exact"/>
        <w:rPr>
          <w:rFonts w:ascii="Times New Roman" w:hAnsi="Times New Roman" w:cs="Times New Roman"/>
          <w:sz w:val="26"/>
          <w:szCs w:val="26"/>
        </w:rPr>
      </w:pPr>
    </w:p>
    <w:p w:rsidR="00CB5EA5" w:rsidRDefault="00CB5EA5" w:rsidP="00CB5EA5">
      <w:pPr>
        <w:spacing w:after="0" w:line="240" w:lineRule="exact"/>
        <w:rPr>
          <w:rFonts w:ascii="Times New Roman" w:hAnsi="Times New Roman" w:cs="Times New Roman"/>
          <w:sz w:val="26"/>
          <w:szCs w:val="26"/>
        </w:rPr>
      </w:pPr>
    </w:p>
    <w:p w:rsidR="00CB5EA5" w:rsidRDefault="00121F0D" w:rsidP="00CB5EA5">
      <w:pPr>
        <w:spacing w:after="0" w:line="240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11.05.2016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№ 191</w:t>
      </w:r>
    </w:p>
    <w:p w:rsidR="00CB5EA5" w:rsidRDefault="00CB5EA5" w:rsidP="00CB5EA5">
      <w:pPr>
        <w:spacing w:after="0" w:line="240" w:lineRule="exact"/>
        <w:rPr>
          <w:rFonts w:ascii="Times New Roman" w:hAnsi="Times New Roman" w:cs="Times New Roman"/>
          <w:sz w:val="26"/>
          <w:szCs w:val="26"/>
        </w:rPr>
      </w:pPr>
    </w:p>
    <w:p w:rsidR="00CB5EA5" w:rsidRDefault="00CB5EA5" w:rsidP="00CB5EA5">
      <w:pPr>
        <w:spacing w:after="0" w:line="240" w:lineRule="exact"/>
        <w:rPr>
          <w:rFonts w:ascii="Times New Roman" w:hAnsi="Times New Roman" w:cs="Times New Roman"/>
          <w:sz w:val="26"/>
          <w:szCs w:val="26"/>
        </w:rPr>
      </w:pPr>
    </w:p>
    <w:p w:rsidR="00CB5EA5" w:rsidRPr="004402E7" w:rsidRDefault="00CB5EA5" w:rsidP="00CB5EA5">
      <w:pPr>
        <w:spacing w:after="0" w:line="240" w:lineRule="exact"/>
        <w:rPr>
          <w:rFonts w:ascii="Times New Roman" w:hAnsi="Times New Roman" w:cs="Times New Roman"/>
          <w:sz w:val="26"/>
          <w:szCs w:val="26"/>
        </w:rPr>
      </w:pPr>
    </w:p>
    <w:p w:rsidR="00F3488C" w:rsidRDefault="00F3488C" w:rsidP="00CB5EA5">
      <w:pPr>
        <w:spacing w:after="0" w:line="240" w:lineRule="exact"/>
        <w:ind w:right="524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исключении земельных участков</w:t>
      </w:r>
    </w:p>
    <w:p w:rsidR="00F3488C" w:rsidRPr="004402E7" w:rsidRDefault="00F3488C" w:rsidP="00CB5EA5">
      <w:pPr>
        <w:spacing w:after="0" w:line="240" w:lineRule="exact"/>
        <w:ind w:right="524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из </w:t>
      </w:r>
      <w:r w:rsidR="00284AF0">
        <w:rPr>
          <w:rFonts w:ascii="Times New Roman" w:hAnsi="Times New Roman" w:cs="Times New Roman"/>
          <w:sz w:val="26"/>
          <w:szCs w:val="26"/>
        </w:rPr>
        <w:t xml:space="preserve">границ </w:t>
      </w:r>
      <w:r>
        <w:rPr>
          <w:rFonts w:ascii="Times New Roman" w:hAnsi="Times New Roman" w:cs="Times New Roman"/>
          <w:sz w:val="26"/>
          <w:szCs w:val="26"/>
        </w:rPr>
        <w:t xml:space="preserve">земель населенного пункта </w:t>
      </w:r>
      <w:r w:rsidR="00CE193F">
        <w:rPr>
          <w:rFonts w:ascii="Times New Roman" w:hAnsi="Times New Roman" w:cs="Times New Roman"/>
          <w:sz w:val="26"/>
          <w:szCs w:val="26"/>
        </w:rPr>
        <w:t xml:space="preserve">городское поселение </w:t>
      </w:r>
      <w:r>
        <w:rPr>
          <w:rFonts w:ascii="Times New Roman" w:hAnsi="Times New Roman" w:cs="Times New Roman"/>
          <w:sz w:val="26"/>
          <w:szCs w:val="26"/>
        </w:rPr>
        <w:t>«Город Амурск»</w:t>
      </w:r>
    </w:p>
    <w:p w:rsidR="000514CC" w:rsidRDefault="000514CC" w:rsidP="00CB5EA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5EA5" w:rsidRPr="004402E7" w:rsidRDefault="00CB5EA5" w:rsidP="00CB5EA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84AF0" w:rsidRDefault="000514CC" w:rsidP="00CB5E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667BA">
        <w:rPr>
          <w:rFonts w:ascii="Times New Roman" w:hAnsi="Times New Roman" w:cs="Times New Roman"/>
          <w:sz w:val="26"/>
          <w:szCs w:val="26"/>
        </w:rPr>
        <w:t xml:space="preserve">В соответствии с Градостроительным кодексом Российской Федерации, </w:t>
      </w:r>
      <w:r w:rsidRPr="00B667BA">
        <w:rPr>
          <w:rFonts w:ascii="Times New Roman" w:hAnsi="Times New Roman"/>
          <w:sz w:val="26"/>
          <w:szCs w:val="26"/>
        </w:rPr>
        <w:t xml:space="preserve">на основании Федерального закона от 06.10.2003 № 131-ФЗ «Об общих принципах организации местного самоуправления в РФ», Федерального закона от 24.06.1998 № 89-ФЗ «Об отходах производства и потребления», Федерального закона от 21.12.2004 №172-ФЗ «О переводе земель или земельных участков из одной категории в другую», </w:t>
      </w:r>
      <w:r w:rsidR="00CE193F">
        <w:rPr>
          <w:rFonts w:ascii="Times New Roman" w:hAnsi="Times New Roman" w:cs="Times New Roman"/>
          <w:sz w:val="26"/>
          <w:szCs w:val="26"/>
        </w:rPr>
        <w:t>решения</w:t>
      </w:r>
      <w:r w:rsidRPr="00B667BA">
        <w:rPr>
          <w:rFonts w:ascii="Times New Roman" w:hAnsi="Times New Roman" w:cs="Times New Roman"/>
          <w:sz w:val="26"/>
          <w:szCs w:val="26"/>
        </w:rPr>
        <w:t xml:space="preserve"> Совета депутатов городского поселения «Город Амурск» от 24.03.2016 № 204</w:t>
      </w:r>
      <w:r w:rsidR="00733CDF">
        <w:rPr>
          <w:rFonts w:ascii="Times New Roman" w:hAnsi="Times New Roman" w:cs="Times New Roman"/>
          <w:sz w:val="26"/>
          <w:szCs w:val="26"/>
        </w:rPr>
        <w:t xml:space="preserve"> «Об утверждении</w:t>
      </w:r>
      <w:proofErr w:type="gramEnd"/>
      <w:r w:rsidR="00733CDF">
        <w:rPr>
          <w:rFonts w:ascii="Times New Roman" w:hAnsi="Times New Roman" w:cs="Times New Roman"/>
          <w:sz w:val="26"/>
          <w:szCs w:val="26"/>
        </w:rPr>
        <w:t xml:space="preserve"> проекта внесения изменений в генеральный план городского поселения «Город Амурск»</w:t>
      </w:r>
      <w:r w:rsidR="00CB5EA5">
        <w:rPr>
          <w:rFonts w:ascii="Times New Roman" w:hAnsi="Times New Roman" w:cs="Times New Roman"/>
          <w:sz w:val="26"/>
          <w:szCs w:val="26"/>
        </w:rPr>
        <w:t>,</w:t>
      </w:r>
      <w:bookmarkStart w:id="0" w:name="_GoBack"/>
      <w:bookmarkEnd w:id="0"/>
    </w:p>
    <w:p w:rsidR="000514CC" w:rsidRPr="00B667BA" w:rsidRDefault="000514CC" w:rsidP="00CB5EA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667BA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B667BA" w:rsidRPr="00B667BA" w:rsidRDefault="00B667BA" w:rsidP="00CB5EA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667BA">
        <w:rPr>
          <w:rFonts w:ascii="Times New Roman" w:hAnsi="Times New Roman" w:cs="Times New Roman"/>
          <w:sz w:val="26"/>
          <w:szCs w:val="26"/>
        </w:rPr>
        <w:t>1.</w:t>
      </w:r>
      <w:r w:rsidR="00F47E63">
        <w:rPr>
          <w:rFonts w:ascii="Times New Roman" w:hAnsi="Times New Roman" w:cs="Times New Roman"/>
          <w:sz w:val="26"/>
          <w:szCs w:val="26"/>
        </w:rPr>
        <w:t xml:space="preserve"> Исключить</w:t>
      </w:r>
      <w:r w:rsidR="0075030C" w:rsidRPr="00B667BA">
        <w:rPr>
          <w:rFonts w:ascii="Times New Roman" w:hAnsi="Times New Roman" w:cs="Times New Roman"/>
          <w:sz w:val="26"/>
          <w:szCs w:val="26"/>
        </w:rPr>
        <w:t xml:space="preserve"> </w:t>
      </w:r>
      <w:r w:rsidRPr="00B667BA">
        <w:rPr>
          <w:rFonts w:ascii="Times New Roman" w:hAnsi="Times New Roman" w:cs="Times New Roman"/>
          <w:bCs/>
          <w:sz w:val="26"/>
          <w:szCs w:val="26"/>
        </w:rPr>
        <w:t>из</w:t>
      </w:r>
      <w:r w:rsidR="00F47E63">
        <w:rPr>
          <w:rFonts w:ascii="Times New Roman" w:hAnsi="Times New Roman" w:cs="Times New Roman"/>
          <w:bCs/>
          <w:sz w:val="26"/>
          <w:szCs w:val="26"/>
        </w:rPr>
        <w:t xml:space="preserve"> границ</w:t>
      </w:r>
      <w:r w:rsidRPr="00B667BA">
        <w:rPr>
          <w:rFonts w:ascii="Times New Roman" w:hAnsi="Times New Roman" w:cs="Times New Roman"/>
          <w:sz w:val="26"/>
          <w:szCs w:val="26"/>
        </w:rPr>
        <w:t xml:space="preserve"> земель населенного пункта </w:t>
      </w:r>
      <w:r w:rsidRPr="00B667BA">
        <w:rPr>
          <w:rFonts w:ascii="Times New Roman" w:hAnsi="Times New Roman" w:cs="Times New Roman"/>
          <w:bCs/>
          <w:sz w:val="26"/>
          <w:szCs w:val="26"/>
        </w:rPr>
        <w:t>«Город Амурск»:</w:t>
      </w:r>
    </w:p>
    <w:p w:rsidR="00B667BA" w:rsidRPr="00B667BA" w:rsidRDefault="00704F94" w:rsidP="00CB5EA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1.1. </w:t>
      </w:r>
      <w:r w:rsidR="006667AF" w:rsidRPr="00B667BA">
        <w:rPr>
          <w:rFonts w:ascii="Times New Roman" w:hAnsi="Times New Roman" w:cs="Times New Roman"/>
          <w:sz w:val="26"/>
          <w:szCs w:val="26"/>
        </w:rPr>
        <w:t>земельн</w:t>
      </w:r>
      <w:r w:rsidR="00B667BA" w:rsidRPr="00B667BA">
        <w:rPr>
          <w:rFonts w:ascii="Times New Roman" w:hAnsi="Times New Roman" w:cs="Times New Roman"/>
          <w:sz w:val="26"/>
          <w:szCs w:val="26"/>
        </w:rPr>
        <w:t>ый</w:t>
      </w:r>
      <w:r w:rsidR="006667AF" w:rsidRPr="00B667BA">
        <w:rPr>
          <w:rFonts w:ascii="Times New Roman" w:hAnsi="Times New Roman" w:cs="Times New Roman"/>
          <w:sz w:val="26"/>
          <w:szCs w:val="26"/>
        </w:rPr>
        <w:t xml:space="preserve"> участ</w:t>
      </w:r>
      <w:r w:rsidR="00B667BA" w:rsidRPr="00B667BA">
        <w:rPr>
          <w:rFonts w:ascii="Times New Roman" w:hAnsi="Times New Roman" w:cs="Times New Roman"/>
          <w:sz w:val="26"/>
          <w:szCs w:val="26"/>
        </w:rPr>
        <w:t>ок</w:t>
      </w:r>
      <w:r w:rsidR="006667AF" w:rsidRPr="00B667BA">
        <w:rPr>
          <w:rFonts w:ascii="Times New Roman" w:hAnsi="Times New Roman" w:cs="Times New Roman"/>
          <w:sz w:val="26"/>
          <w:szCs w:val="26"/>
        </w:rPr>
        <w:t xml:space="preserve"> с кадастровым номер</w:t>
      </w:r>
      <w:r w:rsidR="00B667BA" w:rsidRPr="00B667BA">
        <w:rPr>
          <w:rFonts w:ascii="Times New Roman" w:hAnsi="Times New Roman" w:cs="Times New Roman"/>
          <w:sz w:val="26"/>
          <w:szCs w:val="26"/>
        </w:rPr>
        <w:t>ом</w:t>
      </w:r>
      <w:r w:rsidR="006667AF" w:rsidRPr="00B667BA">
        <w:rPr>
          <w:rFonts w:ascii="Times New Roman" w:hAnsi="Times New Roman" w:cs="Times New Roman"/>
          <w:sz w:val="26"/>
          <w:szCs w:val="26"/>
        </w:rPr>
        <w:t xml:space="preserve"> </w:t>
      </w:r>
      <w:r w:rsidR="006667AF" w:rsidRPr="00B667BA">
        <w:rPr>
          <w:rFonts w:ascii="Times New Roman" w:hAnsi="Times New Roman" w:cs="Times New Roman"/>
          <w:bCs/>
          <w:sz w:val="26"/>
          <w:szCs w:val="26"/>
        </w:rPr>
        <w:t>27:18:000000</w:t>
      </w:r>
      <w:r w:rsidR="004402E7" w:rsidRPr="00B667BA">
        <w:rPr>
          <w:rFonts w:ascii="Times New Roman" w:hAnsi="Times New Roman" w:cs="Times New Roman"/>
          <w:bCs/>
          <w:sz w:val="26"/>
          <w:szCs w:val="26"/>
        </w:rPr>
        <w:t>2</w:t>
      </w:r>
      <w:r w:rsidR="006667AF" w:rsidRPr="00B667BA">
        <w:rPr>
          <w:rFonts w:ascii="Times New Roman" w:hAnsi="Times New Roman" w:cs="Times New Roman"/>
          <w:bCs/>
          <w:sz w:val="26"/>
          <w:szCs w:val="26"/>
        </w:rPr>
        <w:t>:3609</w:t>
      </w:r>
      <w:r w:rsidR="00B667BA">
        <w:rPr>
          <w:rFonts w:ascii="Times New Roman" w:hAnsi="Times New Roman" w:cs="Times New Roman"/>
          <w:bCs/>
          <w:sz w:val="26"/>
          <w:szCs w:val="26"/>
        </w:rPr>
        <w:t>,</w:t>
      </w:r>
      <w:r w:rsidR="006667AF" w:rsidRPr="00B667B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667BA" w:rsidRPr="00B667BA">
        <w:rPr>
          <w:rFonts w:ascii="Times New Roman" w:hAnsi="Times New Roman" w:cs="Times New Roman"/>
          <w:bCs/>
          <w:sz w:val="26"/>
          <w:szCs w:val="26"/>
        </w:rPr>
        <w:t xml:space="preserve">расположенный </w:t>
      </w:r>
      <w:r w:rsidR="00B667BA" w:rsidRPr="00B667BA">
        <w:rPr>
          <w:rFonts w:ascii="Times New Roman" w:hAnsi="Times New Roman"/>
          <w:sz w:val="26"/>
          <w:szCs w:val="26"/>
        </w:rPr>
        <w:t xml:space="preserve">по адресу: Хабаровский край, </w:t>
      </w:r>
      <w:r w:rsidR="00733CDF">
        <w:rPr>
          <w:rFonts w:ascii="Times New Roman" w:hAnsi="Times New Roman"/>
          <w:sz w:val="26"/>
          <w:szCs w:val="26"/>
        </w:rPr>
        <w:t>г. Амурск</w:t>
      </w:r>
      <w:r w:rsidR="00B667BA" w:rsidRPr="00B667BA">
        <w:rPr>
          <w:rFonts w:ascii="Times New Roman" w:hAnsi="Times New Roman"/>
          <w:sz w:val="26"/>
          <w:szCs w:val="26"/>
        </w:rPr>
        <w:t>, примерно в 300 м</w:t>
      </w:r>
      <w:r w:rsidR="00733CDF">
        <w:rPr>
          <w:rFonts w:ascii="Times New Roman" w:hAnsi="Times New Roman"/>
          <w:sz w:val="26"/>
          <w:szCs w:val="26"/>
        </w:rPr>
        <w:t>етрах</w:t>
      </w:r>
      <w:r w:rsidR="00B667BA" w:rsidRPr="00B667BA">
        <w:rPr>
          <w:rFonts w:ascii="Times New Roman" w:hAnsi="Times New Roman"/>
          <w:sz w:val="26"/>
          <w:szCs w:val="26"/>
        </w:rPr>
        <w:t xml:space="preserve"> по направлению на северо-восток от ориентира район "Приозерный"</w:t>
      </w:r>
      <w:r w:rsidR="00733CDF">
        <w:rPr>
          <w:rFonts w:ascii="Times New Roman" w:hAnsi="Times New Roman"/>
          <w:sz w:val="26"/>
          <w:szCs w:val="26"/>
        </w:rPr>
        <w:t xml:space="preserve">, в зоне промышленных предприятий </w:t>
      </w:r>
      <w:r w:rsidR="00733CDF">
        <w:rPr>
          <w:rFonts w:ascii="Times New Roman" w:hAnsi="Times New Roman"/>
          <w:sz w:val="26"/>
          <w:szCs w:val="26"/>
          <w:lang w:val="en-US"/>
        </w:rPr>
        <w:t>I</w:t>
      </w:r>
      <w:r w:rsidR="00733CDF" w:rsidRPr="00733CDF">
        <w:rPr>
          <w:rFonts w:ascii="Times New Roman" w:hAnsi="Times New Roman"/>
          <w:sz w:val="26"/>
          <w:szCs w:val="26"/>
        </w:rPr>
        <w:t>-</w:t>
      </w:r>
      <w:r w:rsidR="00733CDF">
        <w:rPr>
          <w:rFonts w:ascii="Times New Roman" w:hAnsi="Times New Roman"/>
          <w:sz w:val="26"/>
          <w:szCs w:val="26"/>
          <w:lang w:val="en-US"/>
        </w:rPr>
        <w:t>II</w:t>
      </w:r>
      <w:r w:rsidR="00733CDF">
        <w:rPr>
          <w:rFonts w:ascii="Times New Roman" w:hAnsi="Times New Roman"/>
          <w:sz w:val="26"/>
          <w:szCs w:val="26"/>
        </w:rPr>
        <w:t xml:space="preserve"> класса вредности</w:t>
      </w:r>
      <w:r w:rsidR="00B667BA" w:rsidRPr="00B667BA">
        <w:rPr>
          <w:rFonts w:ascii="Times New Roman" w:hAnsi="Times New Roman" w:cs="Times New Roman"/>
          <w:bCs/>
          <w:sz w:val="26"/>
          <w:szCs w:val="26"/>
        </w:rPr>
        <w:t>;</w:t>
      </w:r>
    </w:p>
    <w:p w:rsidR="0075030C" w:rsidRDefault="00704F94" w:rsidP="00CB5EA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1.2.</w:t>
      </w:r>
      <w:r w:rsidR="006667AF" w:rsidRPr="00B667B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667BA" w:rsidRPr="00B667BA">
        <w:rPr>
          <w:rFonts w:ascii="Times New Roman" w:hAnsi="Times New Roman" w:cs="Times New Roman"/>
          <w:bCs/>
          <w:sz w:val="26"/>
          <w:szCs w:val="26"/>
        </w:rPr>
        <w:t xml:space="preserve">земельный участок с кадастровым номером </w:t>
      </w:r>
      <w:r w:rsidR="006667AF" w:rsidRPr="00B667BA">
        <w:rPr>
          <w:rFonts w:ascii="Times New Roman" w:hAnsi="Times New Roman" w:cs="Times New Roman"/>
          <w:bCs/>
          <w:sz w:val="26"/>
          <w:szCs w:val="26"/>
        </w:rPr>
        <w:t>27:18:000000</w:t>
      </w:r>
      <w:r w:rsidR="004402E7" w:rsidRPr="00B667BA">
        <w:rPr>
          <w:rFonts w:ascii="Times New Roman" w:hAnsi="Times New Roman" w:cs="Times New Roman"/>
          <w:bCs/>
          <w:sz w:val="26"/>
          <w:szCs w:val="26"/>
        </w:rPr>
        <w:t>2</w:t>
      </w:r>
      <w:r w:rsidR="006667AF" w:rsidRPr="00B667BA">
        <w:rPr>
          <w:rFonts w:ascii="Times New Roman" w:hAnsi="Times New Roman" w:cs="Times New Roman"/>
          <w:bCs/>
          <w:sz w:val="26"/>
          <w:szCs w:val="26"/>
        </w:rPr>
        <w:t>:457</w:t>
      </w:r>
      <w:r w:rsidR="00B667BA">
        <w:rPr>
          <w:rFonts w:ascii="Times New Roman" w:hAnsi="Times New Roman" w:cs="Times New Roman"/>
          <w:bCs/>
          <w:sz w:val="26"/>
          <w:szCs w:val="26"/>
        </w:rPr>
        <w:t>,</w:t>
      </w:r>
      <w:r w:rsidR="006667AF" w:rsidRPr="00B667B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667BA" w:rsidRPr="00B667BA">
        <w:rPr>
          <w:rFonts w:ascii="Times New Roman" w:hAnsi="Times New Roman" w:cs="Times New Roman"/>
          <w:bCs/>
          <w:sz w:val="26"/>
          <w:szCs w:val="26"/>
        </w:rPr>
        <w:t>расположенный по адресу:</w:t>
      </w:r>
      <w:r w:rsidR="00B667BA" w:rsidRPr="00B667BA">
        <w:rPr>
          <w:rFonts w:ascii="Times New Roman" w:hAnsi="Times New Roman"/>
          <w:sz w:val="26"/>
          <w:szCs w:val="26"/>
        </w:rPr>
        <w:t xml:space="preserve"> Хабаровский край, </w:t>
      </w:r>
      <w:r w:rsidR="00D34141">
        <w:rPr>
          <w:rFonts w:ascii="Times New Roman" w:hAnsi="Times New Roman"/>
          <w:sz w:val="26"/>
          <w:szCs w:val="26"/>
        </w:rPr>
        <w:t>г. Амурск</w:t>
      </w:r>
      <w:r w:rsidR="00B667BA" w:rsidRPr="00B667BA">
        <w:rPr>
          <w:rFonts w:ascii="Times New Roman" w:hAnsi="Times New Roman"/>
          <w:sz w:val="26"/>
          <w:szCs w:val="26"/>
        </w:rPr>
        <w:t>, примерно в 6 км от г. Амурска по направлению на север</w:t>
      </w:r>
      <w:r w:rsidR="00D34141">
        <w:rPr>
          <w:rFonts w:ascii="Times New Roman" w:hAnsi="Times New Roman"/>
          <w:sz w:val="26"/>
          <w:szCs w:val="26"/>
        </w:rPr>
        <w:t>, в зоне рекреационно-ландшафтных территорий</w:t>
      </w:r>
      <w:r>
        <w:rPr>
          <w:rFonts w:ascii="Times New Roman" w:hAnsi="Times New Roman"/>
          <w:sz w:val="26"/>
          <w:szCs w:val="26"/>
        </w:rPr>
        <w:t>.</w:t>
      </w:r>
      <w:r w:rsidR="00B667BA" w:rsidRPr="00B667BA">
        <w:rPr>
          <w:rFonts w:ascii="Times New Roman" w:hAnsi="Times New Roman"/>
          <w:sz w:val="26"/>
          <w:szCs w:val="26"/>
        </w:rPr>
        <w:t xml:space="preserve"> </w:t>
      </w:r>
      <w:r w:rsidR="00B667BA" w:rsidRPr="00B667BA">
        <w:rPr>
          <w:rFonts w:ascii="Times New Roman" w:hAnsi="Times New Roman" w:cs="Times New Roman"/>
          <w:bCs/>
          <w:sz w:val="26"/>
          <w:szCs w:val="26"/>
        </w:rPr>
        <w:t xml:space="preserve">  </w:t>
      </w:r>
    </w:p>
    <w:p w:rsidR="00F47E63" w:rsidRDefault="00F47E63" w:rsidP="00CB5E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2. Считать </w:t>
      </w:r>
      <w:r w:rsidR="00733CDF">
        <w:rPr>
          <w:rFonts w:ascii="Times New Roman" w:hAnsi="Times New Roman" w:cs="Times New Roman"/>
          <w:bCs/>
          <w:sz w:val="26"/>
          <w:szCs w:val="26"/>
        </w:rPr>
        <w:t xml:space="preserve">земельные участки с кадастровыми номерами: </w:t>
      </w:r>
      <w:r w:rsidR="00733CDF" w:rsidRPr="00B667BA">
        <w:rPr>
          <w:rFonts w:ascii="Times New Roman" w:hAnsi="Times New Roman" w:cs="Times New Roman"/>
          <w:bCs/>
          <w:sz w:val="26"/>
          <w:szCs w:val="26"/>
        </w:rPr>
        <w:t>27:18:0000002:3609</w:t>
      </w:r>
      <w:r w:rsidR="00733CD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733CDF" w:rsidRPr="00B667BA">
        <w:rPr>
          <w:rFonts w:ascii="Times New Roman" w:hAnsi="Times New Roman" w:cs="Times New Roman"/>
          <w:bCs/>
          <w:sz w:val="26"/>
          <w:szCs w:val="26"/>
        </w:rPr>
        <w:t>27:18:0000002:457</w:t>
      </w:r>
      <w:r w:rsidR="00733CD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B667BA">
        <w:rPr>
          <w:rFonts w:ascii="Times New Roman" w:hAnsi="Times New Roman" w:cs="Times New Roman"/>
          <w:bCs/>
          <w:sz w:val="26"/>
          <w:szCs w:val="26"/>
        </w:rPr>
        <w:t>земл</w:t>
      </w:r>
      <w:r>
        <w:rPr>
          <w:rFonts w:ascii="Times New Roman" w:hAnsi="Times New Roman" w:cs="Times New Roman"/>
          <w:bCs/>
          <w:sz w:val="26"/>
          <w:szCs w:val="26"/>
        </w:rPr>
        <w:t>ями</w:t>
      </w:r>
      <w:r w:rsidR="00284AF0">
        <w:rPr>
          <w:rFonts w:ascii="Times New Roman" w:hAnsi="Times New Roman" w:cs="Times New Roman"/>
          <w:bCs/>
          <w:sz w:val="26"/>
          <w:szCs w:val="26"/>
        </w:rPr>
        <w:t xml:space="preserve"> категории</w:t>
      </w:r>
      <w:r w:rsidR="00733CDF">
        <w:rPr>
          <w:rFonts w:ascii="Times New Roman" w:hAnsi="Times New Roman" w:cs="Times New Roman"/>
          <w:bCs/>
          <w:sz w:val="26"/>
          <w:szCs w:val="26"/>
        </w:rPr>
        <w:t xml:space="preserve"> «земли</w:t>
      </w:r>
      <w:r w:rsidRPr="00B667BA">
        <w:rPr>
          <w:rFonts w:ascii="Times New Roman" w:hAnsi="Times New Roman" w:cs="Times New Roman"/>
          <w:bCs/>
          <w:sz w:val="26"/>
          <w:szCs w:val="26"/>
        </w:rPr>
        <w:t xml:space="preserve">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733CDF">
        <w:rPr>
          <w:rFonts w:ascii="Times New Roman" w:hAnsi="Times New Roman" w:cs="Times New Roman"/>
          <w:bCs/>
          <w:sz w:val="26"/>
          <w:szCs w:val="26"/>
        </w:rPr>
        <w:t>»</w:t>
      </w:r>
      <w:r w:rsidR="00D34141">
        <w:rPr>
          <w:rFonts w:ascii="Times New Roman" w:hAnsi="Times New Roman" w:cs="Times New Roman"/>
          <w:bCs/>
          <w:sz w:val="26"/>
          <w:szCs w:val="26"/>
        </w:rPr>
        <w:t>, из них:</w:t>
      </w:r>
    </w:p>
    <w:p w:rsidR="00F47E63" w:rsidRPr="00F3488C" w:rsidRDefault="00F47E63" w:rsidP="00CB5E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2.1. </w:t>
      </w:r>
      <w:r w:rsidR="00D34141" w:rsidRPr="00B667BA">
        <w:rPr>
          <w:rFonts w:ascii="Times New Roman" w:hAnsi="Times New Roman" w:cs="Times New Roman"/>
          <w:sz w:val="26"/>
          <w:szCs w:val="26"/>
        </w:rPr>
        <w:t xml:space="preserve">земельный участок с кадастровым номером </w:t>
      </w:r>
      <w:r w:rsidR="00D34141" w:rsidRPr="00B667BA">
        <w:rPr>
          <w:rFonts w:ascii="Times New Roman" w:hAnsi="Times New Roman" w:cs="Times New Roman"/>
          <w:bCs/>
          <w:sz w:val="26"/>
          <w:szCs w:val="26"/>
        </w:rPr>
        <w:t xml:space="preserve">27:18:0000002:3609 </w:t>
      </w:r>
      <w:r w:rsidR="00FB60E9">
        <w:rPr>
          <w:rFonts w:ascii="Times New Roman" w:hAnsi="Times New Roman" w:cs="Times New Roman"/>
          <w:bCs/>
          <w:sz w:val="26"/>
          <w:szCs w:val="26"/>
        </w:rPr>
        <w:t xml:space="preserve">с </w:t>
      </w:r>
      <w:r w:rsidR="00F3488C" w:rsidRPr="00F3488C">
        <w:rPr>
          <w:rFonts w:ascii="Times New Roman" w:hAnsi="Times New Roman" w:cs="Times New Roman"/>
          <w:sz w:val="26"/>
          <w:szCs w:val="26"/>
        </w:rPr>
        <w:t>вид</w:t>
      </w:r>
      <w:r w:rsidR="00FB60E9">
        <w:rPr>
          <w:rFonts w:ascii="Times New Roman" w:hAnsi="Times New Roman" w:cs="Times New Roman"/>
          <w:sz w:val="26"/>
          <w:szCs w:val="26"/>
        </w:rPr>
        <w:t>ом</w:t>
      </w:r>
      <w:r w:rsidR="00F3488C" w:rsidRPr="00F3488C">
        <w:rPr>
          <w:rFonts w:ascii="Times New Roman" w:hAnsi="Times New Roman" w:cs="Times New Roman"/>
          <w:sz w:val="26"/>
          <w:szCs w:val="26"/>
        </w:rPr>
        <w:t xml:space="preserve"> разрешенного использования: </w:t>
      </w:r>
      <w:r w:rsidR="00733CDF">
        <w:rPr>
          <w:rFonts w:ascii="Times New Roman" w:hAnsi="Times New Roman" w:cs="Times New Roman"/>
          <w:bCs/>
          <w:sz w:val="26"/>
          <w:szCs w:val="26"/>
        </w:rPr>
        <w:t>тяжелая промышленность (код 6.2</w:t>
      </w:r>
      <w:r w:rsidR="00F3488C" w:rsidRPr="00F3488C">
        <w:rPr>
          <w:rFonts w:ascii="Times New Roman" w:hAnsi="Times New Roman" w:cs="Times New Roman"/>
          <w:sz w:val="26"/>
          <w:szCs w:val="26"/>
        </w:rPr>
        <w:t>)</w:t>
      </w:r>
      <w:r w:rsidRPr="00F3488C">
        <w:rPr>
          <w:rFonts w:ascii="Times New Roman" w:hAnsi="Times New Roman" w:cs="Times New Roman"/>
          <w:sz w:val="26"/>
          <w:szCs w:val="26"/>
        </w:rPr>
        <w:t>;</w:t>
      </w:r>
    </w:p>
    <w:p w:rsidR="00F47E63" w:rsidRPr="00F3488C" w:rsidRDefault="00F47E63" w:rsidP="00CB5E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2.2.</w:t>
      </w:r>
      <w:r w:rsidRPr="00B667B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34141" w:rsidRPr="00B667BA">
        <w:rPr>
          <w:rFonts w:ascii="Times New Roman" w:hAnsi="Times New Roman" w:cs="Times New Roman"/>
          <w:bCs/>
          <w:sz w:val="26"/>
          <w:szCs w:val="26"/>
        </w:rPr>
        <w:t>земельный участок с кадастровым номером 27:18:0000002:457</w:t>
      </w:r>
      <w:r w:rsidR="00FB60E9">
        <w:rPr>
          <w:rFonts w:ascii="Times New Roman" w:hAnsi="Times New Roman" w:cs="Times New Roman"/>
          <w:bCs/>
          <w:sz w:val="26"/>
          <w:szCs w:val="26"/>
        </w:rPr>
        <w:t xml:space="preserve"> с </w:t>
      </w:r>
      <w:r w:rsidR="00F3488C" w:rsidRPr="00F3488C">
        <w:rPr>
          <w:rFonts w:ascii="Times New Roman" w:hAnsi="Times New Roman" w:cs="Times New Roman"/>
          <w:bCs/>
          <w:sz w:val="26"/>
          <w:szCs w:val="26"/>
        </w:rPr>
        <w:t>вид</w:t>
      </w:r>
      <w:r w:rsidR="00FB60E9">
        <w:rPr>
          <w:rFonts w:ascii="Times New Roman" w:hAnsi="Times New Roman" w:cs="Times New Roman"/>
          <w:bCs/>
          <w:sz w:val="26"/>
          <w:szCs w:val="26"/>
        </w:rPr>
        <w:t>ом</w:t>
      </w:r>
      <w:r w:rsidR="00F3488C" w:rsidRPr="00F3488C">
        <w:rPr>
          <w:rFonts w:ascii="Times New Roman" w:hAnsi="Times New Roman" w:cs="Times New Roman"/>
          <w:bCs/>
          <w:sz w:val="26"/>
          <w:szCs w:val="26"/>
        </w:rPr>
        <w:t xml:space="preserve"> разрешенного использования: </w:t>
      </w:r>
      <w:r w:rsidR="00733CDF">
        <w:rPr>
          <w:rFonts w:ascii="Times New Roman" w:hAnsi="Times New Roman" w:cs="Times New Roman"/>
          <w:sz w:val="26"/>
          <w:szCs w:val="26"/>
        </w:rPr>
        <w:t>специальная (код 12.2)</w:t>
      </w:r>
      <w:r w:rsidR="0028684D">
        <w:rPr>
          <w:rFonts w:ascii="Times New Roman" w:hAnsi="Times New Roman" w:cs="Times New Roman"/>
          <w:sz w:val="26"/>
          <w:szCs w:val="26"/>
        </w:rPr>
        <w:t xml:space="preserve"> деятельность.</w:t>
      </w:r>
    </w:p>
    <w:p w:rsidR="000514CC" w:rsidRPr="00B667BA" w:rsidRDefault="00F47E63" w:rsidP="00CB5E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88C">
        <w:rPr>
          <w:rFonts w:ascii="Times New Roman" w:hAnsi="Times New Roman" w:cs="Times New Roman"/>
          <w:sz w:val="26"/>
          <w:szCs w:val="26"/>
        </w:rPr>
        <w:t>3</w:t>
      </w:r>
      <w:r w:rsidR="00B667BA" w:rsidRPr="00F3488C">
        <w:rPr>
          <w:rFonts w:ascii="Times New Roman" w:hAnsi="Times New Roman" w:cs="Times New Roman"/>
          <w:sz w:val="26"/>
          <w:szCs w:val="26"/>
        </w:rPr>
        <w:t>.</w:t>
      </w:r>
      <w:r w:rsidR="000514CC" w:rsidRPr="00F3488C">
        <w:rPr>
          <w:rFonts w:ascii="Times New Roman" w:hAnsi="Times New Roman" w:cs="Times New Roman"/>
          <w:sz w:val="26"/>
          <w:szCs w:val="26"/>
        </w:rPr>
        <w:t>Контроль над исполнением постановления оставляю за собой</w:t>
      </w:r>
      <w:r w:rsidR="000514CC" w:rsidRPr="00B667BA">
        <w:rPr>
          <w:rFonts w:ascii="Times New Roman" w:hAnsi="Times New Roman" w:cs="Times New Roman"/>
          <w:sz w:val="26"/>
          <w:szCs w:val="26"/>
        </w:rPr>
        <w:t>.</w:t>
      </w:r>
    </w:p>
    <w:p w:rsidR="000514CC" w:rsidRDefault="00F47E63" w:rsidP="00CB5E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B667BA" w:rsidRPr="00B667BA">
        <w:rPr>
          <w:rFonts w:ascii="Times New Roman" w:hAnsi="Times New Roman" w:cs="Times New Roman"/>
          <w:sz w:val="26"/>
          <w:szCs w:val="26"/>
        </w:rPr>
        <w:t>.</w:t>
      </w:r>
      <w:r w:rsidR="000514CC" w:rsidRPr="00B667BA">
        <w:rPr>
          <w:rFonts w:ascii="Times New Roman" w:hAnsi="Times New Roman" w:cs="Times New Roman"/>
          <w:sz w:val="26"/>
          <w:szCs w:val="26"/>
        </w:rPr>
        <w:t>Постановление вступает в силу со дня подписания.</w:t>
      </w:r>
    </w:p>
    <w:p w:rsidR="00284AF0" w:rsidRDefault="00284AF0" w:rsidP="00CB5E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84AF0" w:rsidRPr="004402E7" w:rsidRDefault="00284AF0" w:rsidP="00CB5E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514CC" w:rsidRPr="004402E7" w:rsidRDefault="000514CC" w:rsidP="00CB5EA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02E7">
        <w:rPr>
          <w:rFonts w:ascii="Times New Roman" w:hAnsi="Times New Roman" w:cs="Times New Roman"/>
          <w:sz w:val="26"/>
          <w:szCs w:val="26"/>
        </w:rPr>
        <w:t>Глава городского поселения</w:t>
      </w:r>
      <w:r w:rsidRPr="004402E7">
        <w:rPr>
          <w:rFonts w:ascii="Times New Roman" w:hAnsi="Times New Roman" w:cs="Times New Roman"/>
          <w:sz w:val="26"/>
          <w:szCs w:val="26"/>
        </w:rPr>
        <w:tab/>
      </w:r>
      <w:r w:rsidRPr="004402E7">
        <w:rPr>
          <w:rFonts w:ascii="Times New Roman" w:hAnsi="Times New Roman" w:cs="Times New Roman"/>
          <w:sz w:val="26"/>
          <w:szCs w:val="26"/>
        </w:rPr>
        <w:tab/>
      </w:r>
      <w:r w:rsidRPr="004402E7">
        <w:rPr>
          <w:rFonts w:ascii="Times New Roman" w:hAnsi="Times New Roman" w:cs="Times New Roman"/>
          <w:sz w:val="26"/>
          <w:szCs w:val="26"/>
        </w:rPr>
        <w:tab/>
      </w:r>
      <w:r w:rsidRPr="004402E7">
        <w:rPr>
          <w:rFonts w:ascii="Times New Roman" w:hAnsi="Times New Roman" w:cs="Times New Roman"/>
          <w:sz w:val="26"/>
          <w:szCs w:val="26"/>
        </w:rPr>
        <w:tab/>
      </w:r>
      <w:r w:rsidR="00284AF0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4402E7">
        <w:rPr>
          <w:rFonts w:ascii="Times New Roman" w:hAnsi="Times New Roman" w:cs="Times New Roman"/>
          <w:sz w:val="26"/>
          <w:szCs w:val="26"/>
        </w:rPr>
        <w:tab/>
      </w:r>
      <w:r w:rsidR="00284AF0">
        <w:rPr>
          <w:rFonts w:ascii="Times New Roman" w:hAnsi="Times New Roman" w:cs="Times New Roman"/>
          <w:sz w:val="26"/>
          <w:szCs w:val="26"/>
        </w:rPr>
        <w:t xml:space="preserve">    </w:t>
      </w:r>
      <w:r w:rsidRPr="004402E7">
        <w:rPr>
          <w:rFonts w:ascii="Times New Roman" w:hAnsi="Times New Roman" w:cs="Times New Roman"/>
          <w:sz w:val="26"/>
          <w:szCs w:val="26"/>
        </w:rPr>
        <w:tab/>
        <w:t>Б.П. Редькин</w:t>
      </w:r>
    </w:p>
    <w:sectPr w:rsidR="000514CC" w:rsidRPr="004402E7" w:rsidSect="00CB5EA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33252"/>
    <w:multiLevelType w:val="hybridMultilevel"/>
    <w:tmpl w:val="73562A4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0514CC"/>
    <w:rsid w:val="000514CC"/>
    <w:rsid w:val="00121F0D"/>
    <w:rsid w:val="001A568F"/>
    <w:rsid w:val="00284AF0"/>
    <w:rsid w:val="0028684D"/>
    <w:rsid w:val="002F0035"/>
    <w:rsid w:val="004402E7"/>
    <w:rsid w:val="004E0039"/>
    <w:rsid w:val="00544B92"/>
    <w:rsid w:val="00627550"/>
    <w:rsid w:val="006667AF"/>
    <w:rsid w:val="00704F94"/>
    <w:rsid w:val="00733CDF"/>
    <w:rsid w:val="0075030C"/>
    <w:rsid w:val="009D3D9E"/>
    <w:rsid w:val="00A8640D"/>
    <w:rsid w:val="00B667BA"/>
    <w:rsid w:val="00C048A6"/>
    <w:rsid w:val="00C715AB"/>
    <w:rsid w:val="00CB5EA5"/>
    <w:rsid w:val="00CE193F"/>
    <w:rsid w:val="00D34141"/>
    <w:rsid w:val="00D74AEB"/>
    <w:rsid w:val="00E3460F"/>
    <w:rsid w:val="00F3488C"/>
    <w:rsid w:val="00F47E63"/>
    <w:rsid w:val="00FB6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8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14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67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667BA"/>
    <w:rPr>
      <w:rFonts w:ascii="Segoe U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F3488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4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"Полиметалл УК"</Company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Краснов Андрей Алексеевич</dc:creator>
  <cp:keywords/>
  <dc:description/>
  <cp:lastModifiedBy>Нуралиева Татьяна Ивановна</cp:lastModifiedBy>
  <cp:revision>11</cp:revision>
  <cp:lastPrinted>2016-05-11T07:34:00Z</cp:lastPrinted>
  <dcterms:created xsi:type="dcterms:W3CDTF">2016-05-10T23:13:00Z</dcterms:created>
  <dcterms:modified xsi:type="dcterms:W3CDTF">2016-05-12T06:44:00Z</dcterms:modified>
</cp:coreProperties>
</file>